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eatabula"/>
        <w:tblW w:w="9311" w:type="dxa"/>
        <w:tblInd w:w="-318" w:type="dxa"/>
        <w:tblLook w:val="04A0" w:firstRow="1" w:lastRow="0" w:firstColumn="1" w:lastColumn="0" w:noHBand="0" w:noVBand="1"/>
      </w:tblPr>
      <w:tblGrid>
        <w:gridCol w:w="2448"/>
        <w:gridCol w:w="2130"/>
        <w:gridCol w:w="2369"/>
        <w:gridCol w:w="2364"/>
      </w:tblGrid>
      <w:tr w:rsidR="00083BF6" w:rsidTr="00A563E8">
        <w:tc>
          <w:tcPr>
            <w:tcW w:w="931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083BF6" w:rsidRPr="00C75F31" w:rsidRDefault="00083BF6" w:rsidP="00083B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5F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Plānotie iepirkumi</w:t>
            </w:r>
          </w:p>
          <w:p w:rsidR="000064DE" w:rsidRPr="00C75F31" w:rsidRDefault="00083BF6" w:rsidP="00083BF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5F3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 mērķi sniegt savlaicīgu informāciju esošajiem  un potenciālajiem sadarbības partneriem par plānotajiem pakalpojumu, piegādes un būvniecības iepirkumiem, Rojas novada pašvaldība dara zināmu, ka 201</w:t>
            </w:r>
            <w:r w:rsidR="00C75F31" w:rsidRPr="00C75F3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  <w:r w:rsidRPr="00C75F3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.gadā ir plānots izsludināt  sekojošus pakalpojuma, piegādes un būvniecības iepirkumus:</w:t>
            </w:r>
          </w:p>
        </w:tc>
      </w:tr>
      <w:tr w:rsidR="000064DE" w:rsidTr="00A563E8">
        <w:tc>
          <w:tcPr>
            <w:tcW w:w="2448" w:type="dxa"/>
          </w:tcPr>
          <w:p w:rsidR="00083BF6" w:rsidRPr="000B2468" w:rsidRDefault="00083BF6" w:rsidP="000064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B24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Nosaukums</w:t>
            </w:r>
          </w:p>
        </w:tc>
        <w:tc>
          <w:tcPr>
            <w:tcW w:w="2130" w:type="dxa"/>
          </w:tcPr>
          <w:p w:rsidR="00FD7704" w:rsidRPr="00C75F31" w:rsidRDefault="00083BF6" w:rsidP="00FD77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5F3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Plānotais līguma darbības </w:t>
            </w:r>
          </w:p>
          <w:p w:rsidR="00083BF6" w:rsidRPr="00C75F31" w:rsidRDefault="00083BF6" w:rsidP="00FD77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5F3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termiņš</w:t>
            </w:r>
          </w:p>
        </w:tc>
        <w:tc>
          <w:tcPr>
            <w:tcW w:w="2369" w:type="dxa"/>
          </w:tcPr>
          <w:p w:rsidR="00083BF6" w:rsidRPr="00C75F31" w:rsidRDefault="00083BF6" w:rsidP="00083B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5F3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Plānotais maksimālais iepirkuma apjoms</w:t>
            </w:r>
          </w:p>
        </w:tc>
        <w:tc>
          <w:tcPr>
            <w:tcW w:w="2364" w:type="dxa"/>
          </w:tcPr>
          <w:p w:rsidR="00083BF6" w:rsidRPr="00C75F31" w:rsidRDefault="00083BF6" w:rsidP="00083B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5F3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Plānotais konkursa izsludināšanas termiņš</w:t>
            </w:r>
          </w:p>
        </w:tc>
      </w:tr>
      <w:tr w:rsidR="00083BF6" w:rsidTr="00A563E8">
        <w:tc>
          <w:tcPr>
            <w:tcW w:w="9311" w:type="dxa"/>
            <w:gridSpan w:val="4"/>
          </w:tcPr>
          <w:p w:rsidR="00083BF6" w:rsidRPr="00C75F31" w:rsidRDefault="00083BF6" w:rsidP="00F84A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C75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>Pakalpojuma iepirkums</w:t>
            </w:r>
          </w:p>
        </w:tc>
      </w:tr>
      <w:tr w:rsidR="00291400" w:rsidTr="00A563E8">
        <w:tc>
          <w:tcPr>
            <w:tcW w:w="2448" w:type="dxa"/>
          </w:tcPr>
          <w:p w:rsidR="00291400" w:rsidRPr="00F32302" w:rsidRDefault="00CE395B" w:rsidP="0029140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395B">
              <w:rPr>
                <w:rFonts w:ascii="Times New Roman" w:hAnsi="Times New Roman" w:cs="Times New Roman"/>
                <w:sz w:val="24"/>
                <w:szCs w:val="24"/>
              </w:rPr>
              <w:t>Zivju resursu pavairošana un atražošana publiskajās ūdenstilpēs un ūdenstilpēs, kurās zvejas tiesības pieder valstij, kā arī citās ūdenstilpēs, kas ir valsts vai pašvaldību īpašumā</w:t>
            </w:r>
          </w:p>
        </w:tc>
        <w:tc>
          <w:tcPr>
            <w:tcW w:w="2130" w:type="dxa"/>
          </w:tcPr>
          <w:p w:rsidR="00291400" w:rsidRDefault="00CE395B" w:rsidP="00291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02.01.2019. – </w:t>
            </w:r>
          </w:p>
          <w:p w:rsidR="00CE395B" w:rsidRPr="00F32302" w:rsidRDefault="00CE395B" w:rsidP="00291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28.02.2019.</w:t>
            </w:r>
          </w:p>
        </w:tc>
        <w:tc>
          <w:tcPr>
            <w:tcW w:w="2369" w:type="dxa"/>
          </w:tcPr>
          <w:p w:rsidR="00291400" w:rsidRPr="00F32302" w:rsidRDefault="004E0802" w:rsidP="002914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Taimiņu mazuļi</w:t>
            </w:r>
          </w:p>
        </w:tc>
        <w:tc>
          <w:tcPr>
            <w:tcW w:w="2364" w:type="dxa"/>
          </w:tcPr>
          <w:p w:rsidR="00291400" w:rsidRPr="00F32302" w:rsidRDefault="004E0802" w:rsidP="002914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02.01.2019. – 02.03.2019.</w:t>
            </w:r>
          </w:p>
        </w:tc>
      </w:tr>
      <w:tr w:rsidR="00CE395B" w:rsidTr="00A563E8">
        <w:tc>
          <w:tcPr>
            <w:tcW w:w="2448" w:type="dxa"/>
          </w:tcPr>
          <w:p w:rsidR="00CE395B" w:rsidRPr="00F32302" w:rsidRDefault="00CE395B" w:rsidP="00CE395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32302">
              <w:rPr>
                <w:rFonts w:ascii="Times New Roman" w:hAnsi="Times New Roman" w:cs="Times New Roman"/>
                <w:sz w:val="24"/>
                <w:szCs w:val="24"/>
              </w:rPr>
              <w:t>Ekspozīcijas radošās darbošanās centra telpas izveide Kaltenes klubā</w:t>
            </w:r>
          </w:p>
        </w:tc>
        <w:tc>
          <w:tcPr>
            <w:tcW w:w="2130" w:type="dxa"/>
          </w:tcPr>
          <w:p w:rsidR="00CE395B" w:rsidRPr="00F32302" w:rsidRDefault="00CE395B" w:rsidP="00CE39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323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II, III ceturksnis</w:t>
            </w:r>
          </w:p>
        </w:tc>
        <w:tc>
          <w:tcPr>
            <w:tcW w:w="2369" w:type="dxa"/>
          </w:tcPr>
          <w:p w:rsidR="00CE395B" w:rsidRPr="00F32302" w:rsidRDefault="00CE395B" w:rsidP="00CE39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F323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Programmatūras pakotne un informācijas sistēmas</w:t>
            </w:r>
          </w:p>
        </w:tc>
        <w:tc>
          <w:tcPr>
            <w:tcW w:w="2364" w:type="dxa"/>
          </w:tcPr>
          <w:p w:rsidR="00CE395B" w:rsidRPr="00F32302" w:rsidRDefault="00CE395B" w:rsidP="00CE39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323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2019.gada aprīlis - septembris</w:t>
            </w:r>
          </w:p>
        </w:tc>
      </w:tr>
      <w:tr w:rsidR="00CE395B" w:rsidTr="00A563E8">
        <w:tc>
          <w:tcPr>
            <w:tcW w:w="9311" w:type="dxa"/>
            <w:gridSpan w:val="4"/>
          </w:tcPr>
          <w:p w:rsidR="00CE395B" w:rsidRPr="00C75F31" w:rsidRDefault="00CE395B" w:rsidP="00CE39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C75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>Piegādes iepirkums</w:t>
            </w:r>
          </w:p>
        </w:tc>
      </w:tr>
      <w:tr w:rsidR="00CE395B" w:rsidTr="00A563E8">
        <w:tc>
          <w:tcPr>
            <w:tcW w:w="2448" w:type="dxa"/>
          </w:tcPr>
          <w:p w:rsidR="00CE395B" w:rsidRPr="00C75F31" w:rsidRDefault="00CE395B" w:rsidP="00CE39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C75F3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Biroja papīra iegāde EISĀ</w:t>
            </w:r>
          </w:p>
        </w:tc>
        <w:tc>
          <w:tcPr>
            <w:tcW w:w="2130" w:type="dxa"/>
          </w:tcPr>
          <w:p w:rsidR="00CE395B" w:rsidRPr="00C75F31" w:rsidRDefault="00CE395B" w:rsidP="00CE39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C75F3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  <w:r w:rsidRPr="00C75F3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- 31.12.201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  <w:r w:rsidRPr="00C75F3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369" w:type="dxa"/>
          </w:tcPr>
          <w:p w:rsidR="00CE395B" w:rsidRPr="00C75F31" w:rsidRDefault="00CE395B" w:rsidP="00CE39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C75F3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Biroja papīra iegāde</w:t>
            </w:r>
          </w:p>
        </w:tc>
        <w:tc>
          <w:tcPr>
            <w:tcW w:w="2364" w:type="dxa"/>
          </w:tcPr>
          <w:p w:rsidR="00CE395B" w:rsidRPr="00C75F31" w:rsidRDefault="00CE395B" w:rsidP="00CE39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C75F3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  <w:r w:rsidRPr="00C75F3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.gada janvāris, aprīlis, jūnijs, oktobris</w:t>
            </w:r>
          </w:p>
        </w:tc>
      </w:tr>
      <w:tr w:rsidR="00CE395B" w:rsidTr="00A563E8">
        <w:tc>
          <w:tcPr>
            <w:tcW w:w="2448" w:type="dxa"/>
          </w:tcPr>
          <w:p w:rsidR="00CE395B" w:rsidRPr="00C75F31" w:rsidRDefault="00CE395B" w:rsidP="00CE39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5F3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Kancelejas preču iegāde EISĀ</w:t>
            </w:r>
          </w:p>
        </w:tc>
        <w:tc>
          <w:tcPr>
            <w:tcW w:w="2130" w:type="dxa"/>
          </w:tcPr>
          <w:p w:rsidR="00CE395B" w:rsidRPr="00C75F31" w:rsidRDefault="00CE395B" w:rsidP="00CE39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C75F3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02.01.201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  <w:r w:rsidRPr="00C75F3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- 31.12.201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  <w:r w:rsidRPr="00C75F3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369" w:type="dxa"/>
          </w:tcPr>
          <w:p w:rsidR="00CE395B" w:rsidRPr="00C75F31" w:rsidRDefault="00CE395B" w:rsidP="00CE39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C75F3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Kancelejas preču iegāde</w:t>
            </w:r>
          </w:p>
        </w:tc>
        <w:tc>
          <w:tcPr>
            <w:tcW w:w="2364" w:type="dxa"/>
          </w:tcPr>
          <w:p w:rsidR="00CE395B" w:rsidRPr="00C75F31" w:rsidRDefault="00CE395B" w:rsidP="00CE39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C75F3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  <w:r w:rsidRPr="00C75F3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.gada janvāris, aprīlis, augusts, oktobris</w:t>
            </w:r>
          </w:p>
        </w:tc>
      </w:tr>
      <w:tr w:rsidR="00CE395B" w:rsidTr="00A563E8">
        <w:tc>
          <w:tcPr>
            <w:tcW w:w="2448" w:type="dxa"/>
          </w:tcPr>
          <w:p w:rsidR="00CE395B" w:rsidRPr="00F32302" w:rsidRDefault="00CE395B" w:rsidP="00CE39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F323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Piekares līniju piegāde un uzstādīšana Rojas estrādei</w:t>
            </w:r>
          </w:p>
        </w:tc>
        <w:tc>
          <w:tcPr>
            <w:tcW w:w="2130" w:type="dxa"/>
          </w:tcPr>
          <w:p w:rsidR="00CE395B" w:rsidRPr="00F32302" w:rsidRDefault="00CE395B" w:rsidP="00CE39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323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II ceturksnis</w:t>
            </w:r>
          </w:p>
        </w:tc>
        <w:tc>
          <w:tcPr>
            <w:tcW w:w="2369" w:type="dxa"/>
          </w:tcPr>
          <w:p w:rsidR="00CE395B" w:rsidRPr="00F32302" w:rsidRDefault="00CE395B" w:rsidP="00CE39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323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Piekares līnijas</w:t>
            </w:r>
          </w:p>
        </w:tc>
        <w:tc>
          <w:tcPr>
            <w:tcW w:w="2364" w:type="dxa"/>
          </w:tcPr>
          <w:p w:rsidR="00CE395B" w:rsidRPr="00F32302" w:rsidRDefault="00CE395B" w:rsidP="00CE39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323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2019.gada aprīlis</w:t>
            </w:r>
            <w:r w:rsidRPr="00F323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- jūnijs</w:t>
            </w:r>
          </w:p>
        </w:tc>
      </w:tr>
      <w:tr w:rsidR="00CE395B" w:rsidTr="00A563E8">
        <w:tc>
          <w:tcPr>
            <w:tcW w:w="9311" w:type="dxa"/>
            <w:gridSpan w:val="4"/>
          </w:tcPr>
          <w:p w:rsidR="00CE395B" w:rsidRPr="00CE395B" w:rsidRDefault="00CE395B" w:rsidP="00CE39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CE39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>Būvniecības iepirkums</w:t>
            </w:r>
          </w:p>
        </w:tc>
      </w:tr>
      <w:tr w:rsidR="00CE395B" w:rsidTr="00A563E8">
        <w:tc>
          <w:tcPr>
            <w:tcW w:w="2448" w:type="dxa"/>
          </w:tcPr>
          <w:p w:rsidR="00CE395B" w:rsidRPr="00CE395B" w:rsidRDefault="00CE395B" w:rsidP="00CE39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CE39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Rojas novada pludmales labiekārtošanai</w:t>
            </w:r>
          </w:p>
        </w:tc>
        <w:tc>
          <w:tcPr>
            <w:tcW w:w="2130" w:type="dxa"/>
          </w:tcPr>
          <w:p w:rsidR="00CE395B" w:rsidRPr="00CE395B" w:rsidRDefault="00CE395B" w:rsidP="00CE39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E39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01.06.2019. – </w:t>
            </w:r>
          </w:p>
          <w:p w:rsidR="00CE395B" w:rsidRPr="00CE395B" w:rsidRDefault="00CE395B" w:rsidP="00CE39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E39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01.07.2019.</w:t>
            </w:r>
          </w:p>
        </w:tc>
        <w:tc>
          <w:tcPr>
            <w:tcW w:w="2369" w:type="dxa"/>
          </w:tcPr>
          <w:p w:rsidR="00CE395B" w:rsidRPr="00CE395B" w:rsidRDefault="00CE395B" w:rsidP="00CE39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E39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Kaltenes akmeņainās jūrmalas pludmales laip</w:t>
            </w:r>
            <w:r w:rsidRPr="00CE39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as</w:t>
            </w:r>
            <w:r w:rsidRPr="00CE39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Pr="00CE39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CE39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Rojas pludmales ģērbtuves atjaunošana</w:t>
            </w:r>
            <w:r w:rsidRPr="00CE39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Pr="00CE39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Kaltenes akmeņainās jūrmalas sabiedriskās tualetes pārbūve</w:t>
            </w:r>
          </w:p>
        </w:tc>
        <w:tc>
          <w:tcPr>
            <w:tcW w:w="2364" w:type="dxa"/>
          </w:tcPr>
          <w:p w:rsidR="00CE395B" w:rsidRPr="00CE395B" w:rsidRDefault="00CE395B" w:rsidP="00CE39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E39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2019.gada jūnijs - jūlijs</w:t>
            </w:r>
          </w:p>
        </w:tc>
      </w:tr>
      <w:tr w:rsidR="00CE395B" w:rsidTr="00A563E8">
        <w:tc>
          <w:tcPr>
            <w:tcW w:w="2448" w:type="dxa"/>
          </w:tcPr>
          <w:p w:rsidR="00CE395B" w:rsidRPr="00F32302" w:rsidRDefault="00CE395B" w:rsidP="00CE395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32302">
              <w:rPr>
                <w:rFonts w:ascii="Times New Roman" w:hAnsi="Times New Roman" w:cs="Times New Roman"/>
                <w:sz w:val="24"/>
                <w:szCs w:val="24"/>
              </w:rPr>
              <w:t>Rojas novada pašvaldības autoceļa seguma atjaunošana</w:t>
            </w:r>
          </w:p>
        </w:tc>
        <w:tc>
          <w:tcPr>
            <w:tcW w:w="2130" w:type="dxa"/>
          </w:tcPr>
          <w:p w:rsidR="00CE395B" w:rsidRPr="00F32302" w:rsidRDefault="00CE395B" w:rsidP="00CE39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323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01.04.2019. – </w:t>
            </w:r>
          </w:p>
          <w:p w:rsidR="00CE395B" w:rsidRPr="00F32302" w:rsidRDefault="00CE395B" w:rsidP="00CE39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323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01.07.2019.</w:t>
            </w:r>
          </w:p>
        </w:tc>
        <w:tc>
          <w:tcPr>
            <w:tcW w:w="2369" w:type="dxa"/>
          </w:tcPr>
          <w:p w:rsidR="00CE395B" w:rsidRPr="00F32302" w:rsidRDefault="00CE395B" w:rsidP="00CE39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F323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pašvaldības autoceļa seguma atjaunošana</w:t>
            </w:r>
          </w:p>
        </w:tc>
        <w:tc>
          <w:tcPr>
            <w:tcW w:w="2364" w:type="dxa"/>
          </w:tcPr>
          <w:p w:rsidR="00CE395B" w:rsidRPr="00F32302" w:rsidRDefault="00CE395B" w:rsidP="00CE39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323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2018.gada aprīlis</w:t>
            </w:r>
          </w:p>
        </w:tc>
      </w:tr>
    </w:tbl>
    <w:p w:rsidR="004E1549" w:rsidRPr="00083BF6" w:rsidRDefault="004E1549" w:rsidP="00E22DC4">
      <w:pPr>
        <w:rPr>
          <w:rFonts w:ascii="Times New Roman" w:hAnsi="Times New Roman" w:cs="Times New Roman"/>
          <w:b/>
          <w:sz w:val="24"/>
          <w:szCs w:val="24"/>
        </w:rPr>
      </w:pPr>
    </w:p>
    <w:sectPr w:rsidR="004E1549" w:rsidRPr="00083BF6" w:rsidSect="000064DE"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16DA1"/>
    <w:multiLevelType w:val="hybridMultilevel"/>
    <w:tmpl w:val="D67C0BD4"/>
    <w:lvl w:ilvl="0" w:tplc="14845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3B390C"/>
    <w:multiLevelType w:val="multilevel"/>
    <w:tmpl w:val="9AF2A45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6219E7"/>
    <w:multiLevelType w:val="hybridMultilevel"/>
    <w:tmpl w:val="C9647B9A"/>
    <w:lvl w:ilvl="0" w:tplc="5C825AF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960E1E"/>
    <w:multiLevelType w:val="multilevel"/>
    <w:tmpl w:val="A560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1B3E74"/>
    <w:multiLevelType w:val="hybridMultilevel"/>
    <w:tmpl w:val="2FFE96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B16B2"/>
    <w:multiLevelType w:val="multilevel"/>
    <w:tmpl w:val="D2E42A3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0F5DDE"/>
    <w:multiLevelType w:val="multilevel"/>
    <w:tmpl w:val="A3EAEF4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98"/>
    <w:rsid w:val="000064DE"/>
    <w:rsid w:val="00083BF6"/>
    <w:rsid w:val="0008548D"/>
    <w:rsid w:val="000A1689"/>
    <w:rsid w:val="000B2468"/>
    <w:rsid w:val="0013732A"/>
    <w:rsid w:val="00200E13"/>
    <w:rsid w:val="002111E8"/>
    <w:rsid w:val="00213ED9"/>
    <w:rsid w:val="00237EFB"/>
    <w:rsid w:val="00291400"/>
    <w:rsid w:val="002C78C3"/>
    <w:rsid w:val="002D3CE2"/>
    <w:rsid w:val="002E651F"/>
    <w:rsid w:val="002F5D30"/>
    <w:rsid w:val="003414A1"/>
    <w:rsid w:val="00347BE6"/>
    <w:rsid w:val="0040426E"/>
    <w:rsid w:val="0041069A"/>
    <w:rsid w:val="004327FC"/>
    <w:rsid w:val="004A0722"/>
    <w:rsid w:val="004B693C"/>
    <w:rsid w:val="004E0802"/>
    <w:rsid w:val="004E1549"/>
    <w:rsid w:val="004F7CE6"/>
    <w:rsid w:val="005E0870"/>
    <w:rsid w:val="006354C0"/>
    <w:rsid w:val="0069168F"/>
    <w:rsid w:val="0069398F"/>
    <w:rsid w:val="007178A0"/>
    <w:rsid w:val="00726EBC"/>
    <w:rsid w:val="007F20EF"/>
    <w:rsid w:val="007F3CE0"/>
    <w:rsid w:val="008313B6"/>
    <w:rsid w:val="008D204B"/>
    <w:rsid w:val="008F4BBF"/>
    <w:rsid w:val="00945C61"/>
    <w:rsid w:val="00965E02"/>
    <w:rsid w:val="009A5E58"/>
    <w:rsid w:val="009B245C"/>
    <w:rsid w:val="00A128B1"/>
    <w:rsid w:val="00A137EF"/>
    <w:rsid w:val="00A143B0"/>
    <w:rsid w:val="00A563E8"/>
    <w:rsid w:val="00A72F83"/>
    <w:rsid w:val="00A878AD"/>
    <w:rsid w:val="00AA7789"/>
    <w:rsid w:val="00AC56EB"/>
    <w:rsid w:val="00AE24AC"/>
    <w:rsid w:val="00BA233A"/>
    <w:rsid w:val="00BD752A"/>
    <w:rsid w:val="00BE7817"/>
    <w:rsid w:val="00C21D2F"/>
    <w:rsid w:val="00C626D0"/>
    <w:rsid w:val="00C75F31"/>
    <w:rsid w:val="00C84369"/>
    <w:rsid w:val="00CB2C2D"/>
    <w:rsid w:val="00CD7BA1"/>
    <w:rsid w:val="00CE395B"/>
    <w:rsid w:val="00E22DC4"/>
    <w:rsid w:val="00E42C0D"/>
    <w:rsid w:val="00E74890"/>
    <w:rsid w:val="00EB43A4"/>
    <w:rsid w:val="00ED7548"/>
    <w:rsid w:val="00EE6AFA"/>
    <w:rsid w:val="00F123C4"/>
    <w:rsid w:val="00F32302"/>
    <w:rsid w:val="00F52049"/>
    <w:rsid w:val="00F84A98"/>
    <w:rsid w:val="00F85F92"/>
    <w:rsid w:val="00FA67F2"/>
    <w:rsid w:val="00FD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533D8"/>
  <w15:docId w15:val="{8CBBF7C6-AC07-4695-A904-AF2A2BBE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37EFB"/>
    <w:pPr>
      <w:ind w:left="720"/>
      <w:contextualSpacing/>
    </w:pPr>
  </w:style>
  <w:style w:type="paragraph" w:styleId="Pamatteksts">
    <w:name w:val="Body Text"/>
    <w:basedOn w:val="Parasts"/>
    <w:link w:val="PamattekstsRakstz"/>
    <w:uiPriority w:val="99"/>
    <w:semiHidden/>
    <w:unhideWhenUsed/>
    <w:rsid w:val="00945C61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945C61"/>
  </w:style>
  <w:style w:type="table" w:styleId="Reatabula">
    <w:name w:val="Table Grid"/>
    <w:basedOn w:val="Parastatabula"/>
    <w:uiPriority w:val="59"/>
    <w:rsid w:val="00083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3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</dc:creator>
  <cp:lastModifiedBy>Ligita</cp:lastModifiedBy>
  <cp:revision>12</cp:revision>
  <dcterms:created xsi:type="dcterms:W3CDTF">2020-06-08T08:18:00Z</dcterms:created>
  <dcterms:modified xsi:type="dcterms:W3CDTF">2020-06-09T12:06:00Z</dcterms:modified>
</cp:coreProperties>
</file>